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A34" w:rsidRDefault="00BE7A34">
      <w:pPr>
        <w:rPr>
          <w:rFonts w:ascii="microsoft yahei" w:hAnsi="microsoft yahei" w:hint="eastAsia"/>
          <w:color w:val="525252"/>
          <w:szCs w:val="21"/>
          <w:shd w:val="clear" w:color="auto" w:fill="FBFBFB"/>
        </w:rPr>
      </w:pPr>
      <w:r w:rsidRPr="00BE7A34">
        <w:rPr>
          <w:rFonts w:ascii="microsoft yahei" w:hAnsi="microsoft yahei"/>
          <w:b/>
          <w:color w:val="525252"/>
          <w:sz w:val="24"/>
          <w:szCs w:val="24"/>
          <w:shd w:val="clear" w:color="auto" w:fill="FBFBFB"/>
        </w:rPr>
        <w:t>经营第三类医疗器械的企业，应当具有符合医疗器械经营质量管理要求的计算机信息管理系统，保证经营的产品可追溯。计算机信息管理系统是否具有以下功能：</w:t>
      </w:r>
      <w:r w:rsidRPr="00BE7A34">
        <w:rPr>
          <w:rFonts w:ascii="microsoft yahei" w:hAnsi="microsoft yahei"/>
          <w:color w:val="525252"/>
          <w:szCs w:val="21"/>
          <w:shd w:val="clear" w:color="auto" w:fill="FBFBFB"/>
        </w:rPr>
        <w:br/>
      </w:r>
      <w:r>
        <w:rPr>
          <w:rFonts w:ascii="microsoft yahei" w:hAnsi="microsoft yahei"/>
          <w:color w:val="525252"/>
          <w:szCs w:val="21"/>
          <w:shd w:val="clear" w:color="auto" w:fill="FBFBFB"/>
        </w:rPr>
        <w:t>（一）具有实现部门之间、岗位之间信息传输和数据共享的功能；</w:t>
      </w:r>
    </w:p>
    <w:p w:rsidR="00EF3497" w:rsidRPr="006F5973" w:rsidRDefault="00EA52DA">
      <w:pPr>
        <w:rPr>
          <w:rFonts w:ascii="microsoft yahei" w:hAnsi="microsoft yahei" w:hint="eastAsia"/>
          <w:color w:val="FF0000"/>
          <w:szCs w:val="21"/>
        </w:rPr>
      </w:pPr>
      <w:r w:rsidRPr="006F5973">
        <w:rPr>
          <w:rFonts w:ascii="microsoft yahei" w:hAnsi="microsoft yahei" w:hint="eastAsia"/>
          <w:color w:val="FF0000"/>
          <w:szCs w:val="21"/>
        </w:rPr>
        <w:t>软件数据的在云端，多部门多职位多分店信息都是互通并同步的</w:t>
      </w:r>
      <w:r w:rsidR="00EF3497" w:rsidRPr="006F5973">
        <w:rPr>
          <w:rFonts w:ascii="microsoft yahei" w:hAnsi="microsoft yahei" w:hint="eastAsia"/>
          <w:color w:val="FF0000"/>
          <w:szCs w:val="21"/>
        </w:rPr>
        <w:t>。</w:t>
      </w:r>
    </w:p>
    <w:p w:rsidR="00681C2A" w:rsidRDefault="00BE7A34">
      <w:pPr>
        <w:rPr>
          <w:rFonts w:ascii="microsoft yahei" w:hAnsi="microsoft yahei" w:hint="eastAsia"/>
          <w:color w:val="525252"/>
          <w:szCs w:val="21"/>
          <w:shd w:val="clear" w:color="auto" w:fill="FBFBFB"/>
        </w:rPr>
      </w:pPr>
      <w:r>
        <w:rPr>
          <w:rFonts w:ascii="microsoft yahei" w:hAnsi="microsoft yahei"/>
          <w:color w:val="525252"/>
          <w:szCs w:val="21"/>
        </w:rPr>
        <w:br/>
      </w:r>
      <w:r>
        <w:rPr>
          <w:rFonts w:ascii="microsoft yahei" w:hAnsi="microsoft yahei"/>
          <w:color w:val="525252"/>
          <w:szCs w:val="21"/>
          <w:shd w:val="clear" w:color="auto" w:fill="FBFBFB"/>
        </w:rPr>
        <w:t>（二）具有医疗器械经营业务票据生成、打印和管理功能；</w:t>
      </w:r>
    </w:p>
    <w:p w:rsidR="0088421F" w:rsidRDefault="00827904">
      <w:pPr>
        <w:rPr>
          <w:rFonts w:ascii="microsoft yahei" w:hAnsi="microsoft yahei" w:hint="eastAsia"/>
          <w:color w:val="525252"/>
          <w:szCs w:val="21"/>
          <w:shd w:val="clear" w:color="auto" w:fill="FBFBFB"/>
        </w:rPr>
      </w:pPr>
      <w:r>
        <w:rPr>
          <w:noProof/>
        </w:rPr>
        <w:drawing>
          <wp:inline distT="0" distB="0" distL="0" distR="0" wp14:anchorId="3661C0ED" wp14:editId="46296DFD">
            <wp:extent cx="5274310" cy="2078591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78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97248EB" wp14:editId="0AA41525">
            <wp:extent cx="5274310" cy="3342228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42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E7A34">
        <w:rPr>
          <w:rFonts w:ascii="microsoft yahei" w:hAnsi="microsoft yahei"/>
          <w:color w:val="525252"/>
          <w:szCs w:val="21"/>
        </w:rPr>
        <w:br/>
      </w:r>
      <w:r w:rsidR="00BE7A34">
        <w:rPr>
          <w:rFonts w:ascii="microsoft yahei" w:hAnsi="microsoft yahei"/>
          <w:color w:val="525252"/>
          <w:szCs w:val="21"/>
          <w:shd w:val="clear" w:color="auto" w:fill="FBFBFB"/>
        </w:rPr>
        <w:t>（三）具有记录医疗器械产品信息（名称、注册证号或者备案凭证编号、规格型号、生产批号或者序列号、生产日期或者失效日期）和生产企业信息以及实现质量追溯跟踪的功能；</w:t>
      </w:r>
    </w:p>
    <w:p w:rsidR="00474AEC" w:rsidRDefault="00C272D1">
      <w:pPr>
        <w:rPr>
          <w:rFonts w:ascii="microsoft yahei" w:hAnsi="microsoft yahei" w:hint="eastAsia"/>
          <w:color w:val="525252"/>
          <w:szCs w:val="21"/>
          <w:shd w:val="clear" w:color="auto" w:fill="FBFBFB"/>
        </w:rPr>
      </w:pPr>
      <w:r>
        <w:rPr>
          <w:noProof/>
        </w:rPr>
        <w:lastRenderedPageBreak/>
        <w:drawing>
          <wp:inline distT="0" distB="0" distL="0" distR="0" wp14:anchorId="1BC3E533" wp14:editId="2B6E0152">
            <wp:extent cx="5274310" cy="3637076"/>
            <wp:effectExtent l="0" t="0" r="2540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37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2659A">
        <w:rPr>
          <w:noProof/>
        </w:rPr>
        <w:drawing>
          <wp:inline distT="0" distB="0" distL="0" distR="0" wp14:anchorId="618A1CAE" wp14:editId="34314335">
            <wp:extent cx="5274310" cy="3066303"/>
            <wp:effectExtent l="0" t="0" r="2540" b="12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66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E7A34">
        <w:rPr>
          <w:rFonts w:ascii="microsoft yahei" w:hAnsi="microsoft yahei"/>
          <w:color w:val="525252"/>
          <w:szCs w:val="21"/>
        </w:rPr>
        <w:br/>
      </w:r>
      <w:r w:rsidR="00BE7A34">
        <w:rPr>
          <w:rFonts w:ascii="microsoft yahei" w:hAnsi="microsoft yahei"/>
          <w:color w:val="525252"/>
          <w:szCs w:val="21"/>
          <w:shd w:val="clear" w:color="auto" w:fill="FBFBFB"/>
        </w:rPr>
        <w:t>（四）具有包括采购、收货、验收、贮存、检查、销售、出库、复核等各经营环节的质量控制功能，能对各经营环节进行判断、控制，确保各项质量控制功能的实时和有效；</w:t>
      </w:r>
    </w:p>
    <w:p w:rsidR="006F5973" w:rsidRPr="006F5973" w:rsidRDefault="006F5973">
      <w:pPr>
        <w:rPr>
          <w:rFonts w:ascii="microsoft yahei" w:hAnsi="microsoft yahei" w:hint="eastAsia"/>
          <w:color w:val="FF0000"/>
          <w:szCs w:val="21"/>
          <w:shd w:val="clear" w:color="auto" w:fill="FBFBFB"/>
        </w:rPr>
      </w:pPr>
      <w:r w:rsidRPr="006F5973">
        <w:rPr>
          <w:rFonts w:ascii="microsoft yahei" w:hAnsi="microsoft yahei" w:hint="eastAsia"/>
          <w:color w:val="FF0000"/>
          <w:szCs w:val="21"/>
          <w:shd w:val="clear" w:color="auto" w:fill="FBFBFB"/>
        </w:rPr>
        <w:t>系统含</w:t>
      </w:r>
      <w:r w:rsidRPr="006F5973">
        <w:rPr>
          <w:rFonts w:ascii="microsoft yahei" w:hAnsi="microsoft yahei" w:hint="eastAsia"/>
          <w:color w:val="FF0000"/>
          <w:szCs w:val="21"/>
          <w:shd w:val="clear" w:color="auto" w:fill="FBFBFB"/>
        </w:rPr>
        <w:t xml:space="preserve"> </w:t>
      </w:r>
      <w:r w:rsidRPr="006F5973">
        <w:rPr>
          <w:rFonts w:ascii="microsoft yahei" w:hAnsi="microsoft yahei" w:hint="eastAsia"/>
          <w:color w:val="FF0000"/>
          <w:szCs w:val="21"/>
          <w:shd w:val="clear" w:color="auto" w:fill="FBFBFB"/>
        </w:rPr>
        <w:t>经、销、存、退、调拨等功能，所有操作明确到时间到人</w:t>
      </w:r>
    </w:p>
    <w:p w:rsidR="00060684" w:rsidRDefault="006F5973">
      <w:pPr>
        <w:rPr>
          <w:rFonts w:ascii="microsoft yahei" w:hAnsi="microsoft yahei" w:hint="eastAsia"/>
          <w:color w:val="525252"/>
          <w:szCs w:val="21"/>
          <w:shd w:val="clear" w:color="auto" w:fill="FBFBFB"/>
        </w:rPr>
      </w:pPr>
      <w:r w:rsidRPr="006F5973">
        <w:rPr>
          <w:rFonts w:ascii="microsoft yahei" w:hAnsi="microsoft yahei" w:hint="eastAsia"/>
          <w:color w:val="FF0000"/>
          <w:szCs w:val="21"/>
        </w:rPr>
        <w:t>系统对超过保质期的产品自动提醒并无法加入销售订单。</w:t>
      </w:r>
      <w:r w:rsidR="00BE7A34">
        <w:rPr>
          <w:rFonts w:ascii="microsoft yahei" w:hAnsi="microsoft yahei"/>
          <w:color w:val="525252"/>
          <w:szCs w:val="21"/>
        </w:rPr>
        <w:br/>
      </w:r>
      <w:r w:rsidR="00BE7A34">
        <w:rPr>
          <w:rFonts w:ascii="microsoft yahei" w:hAnsi="microsoft yahei"/>
          <w:color w:val="525252"/>
          <w:szCs w:val="21"/>
          <w:shd w:val="clear" w:color="auto" w:fill="FBFBFB"/>
        </w:rPr>
        <w:t>（五）具有供货者、购货者以及购销医疗器械的合法性、有效性审核控制功能；</w:t>
      </w:r>
    </w:p>
    <w:p w:rsidR="007767B5" w:rsidRDefault="00051A3E">
      <w:pPr>
        <w:rPr>
          <w:rFonts w:ascii="microsoft yahei" w:hAnsi="microsoft yahei" w:hint="eastAsia"/>
          <w:color w:val="525252"/>
          <w:szCs w:val="21"/>
          <w:shd w:val="clear" w:color="auto" w:fill="FBFBFB"/>
        </w:rPr>
      </w:pPr>
      <w:r>
        <w:rPr>
          <w:noProof/>
        </w:rPr>
        <w:lastRenderedPageBreak/>
        <w:drawing>
          <wp:inline distT="0" distB="0" distL="0" distR="0" wp14:anchorId="650A9C2F" wp14:editId="50177145">
            <wp:extent cx="5274310" cy="3252491"/>
            <wp:effectExtent l="0" t="0" r="2540" b="508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52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 w:rsidR="00BE7A34">
        <w:rPr>
          <w:rFonts w:ascii="microsoft yahei" w:hAnsi="microsoft yahei"/>
          <w:color w:val="525252"/>
          <w:szCs w:val="21"/>
        </w:rPr>
        <w:br/>
      </w:r>
      <w:r w:rsidR="00BE7A34">
        <w:rPr>
          <w:rFonts w:ascii="microsoft yahei" w:hAnsi="microsoft yahei"/>
          <w:color w:val="525252"/>
          <w:szCs w:val="21"/>
          <w:shd w:val="clear" w:color="auto" w:fill="FBFBFB"/>
        </w:rPr>
        <w:t>（六）具有对库存医疗器械的有效期进行自动跟踪和控制功能，有近效期预警及超过有效期自动锁定等功能，防止过期医疗器械销售。</w:t>
      </w:r>
    </w:p>
    <w:p w:rsidR="006F5973" w:rsidRDefault="006F5973">
      <w:pPr>
        <w:rPr>
          <w:rFonts w:ascii="microsoft yahei" w:hAnsi="microsoft yahei" w:hint="eastAsia"/>
          <w:color w:val="FF0000"/>
          <w:szCs w:val="21"/>
          <w:shd w:val="clear" w:color="auto" w:fill="FBFBFB"/>
        </w:rPr>
      </w:pPr>
      <w:r w:rsidRPr="006F5973">
        <w:rPr>
          <w:rFonts w:ascii="microsoft yahei" w:hAnsi="microsoft yahei" w:hint="eastAsia"/>
          <w:color w:val="FF0000"/>
          <w:szCs w:val="21"/>
          <w:shd w:val="clear" w:color="auto" w:fill="FBFBFB"/>
        </w:rPr>
        <w:t>对即将到期的产品进行加亮提醒，软件首页也会有提醒</w:t>
      </w:r>
    </w:p>
    <w:p w:rsidR="006F5973" w:rsidRDefault="006F5973">
      <w:pPr>
        <w:rPr>
          <w:rFonts w:ascii="microsoft yahei" w:hAnsi="microsoft yahei" w:hint="eastAsia"/>
          <w:color w:val="FF0000"/>
          <w:szCs w:val="21"/>
          <w:shd w:val="clear" w:color="auto" w:fill="FBFBFB"/>
        </w:rPr>
      </w:pPr>
      <w:r w:rsidRPr="006F5973">
        <w:rPr>
          <w:rFonts w:ascii="microsoft yahei" w:hAnsi="microsoft yahei" w:hint="eastAsia"/>
          <w:color w:val="FF0000"/>
          <w:szCs w:val="21"/>
        </w:rPr>
        <w:t>系统对超过保质期的产品自动提醒并无法加入销售订单</w:t>
      </w:r>
    </w:p>
    <w:p w:rsidR="006F5973" w:rsidRPr="006F5973" w:rsidRDefault="006F5973">
      <w:pPr>
        <w:rPr>
          <w:rFonts w:ascii="microsoft yahei" w:hAnsi="microsoft yahei" w:hint="eastAsia"/>
          <w:color w:val="FF0000"/>
          <w:szCs w:val="21"/>
          <w:shd w:val="clear" w:color="auto" w:fill="FBFBFB"/>
        </w:rPr>
      </w:pPr>
    </w:p>
    <w:p w:rsidR="006F5973" w:rsidRDefault="006F5973">
      <w:r>
        <w:rPr>
          <w:noProof/>
        </w:rPr>
        <w:drawing>
          <wp:inline distT="0" distB="0" distL="0" distR="0" wp14:anchorId="7BD36F06" wp14:editId="413E2F99">
            <wp:extent cx="5274310" cy="820448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20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F59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B14"/>
    <w:rsid w:val="00051A3E"/>
    <w:rsid w:val="00060684"/>
    <w:rsid w:val="000B1570"/>
    <w:rsid w:val="001226D8"/>
    <w:rsid w:val="0022659A"/>
    <w:rsid w:val="004438C4"/>
    <w:rsid w:val="00474AEC"/>
    <w:rsid w:val="00636862"/>
    <w:rsid w:val="00681C2A"/>
    <w:rsid w:val="006F5973"/>
    <w:rsid w:val="007A7A98"/>
    <w:rsid w:val="00827904"/>
    <w:rsid w:val="00863315"/>
    <w:rsid w:val="0088421F"/>
    <w:rsid w:val="009B6469"/>
    <w:rsid w:val="00A06B70"/>
    <w:rsid w:val="00A11593"/>
    <w:rsid w:val="00A64B14"/>
    <w:rsid w:val="00B02289"/>
    <w:rsid w:val="00B4595A"/>
    <w:rsid w:val="00BE7A34"/>
    <w:rsid w:val="00C26B01"/>
    <w:rsid w:val="00C272D1"/>
    <w:rsid w:val="00C7492A"/>
    <w:rsid w:val="00D505E5"/>
    <w:rsid w:val="00DF27F9"/>
    <w:rsid w:val="00E20D4C"/>
    <w:rsid w:val="00E75E10"/>
    <w:rsid w:val="00EA52DA"/>
    <w:rsid w:val="00EF3497"/>
    <w:rsid w:val="00F45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A52D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A52D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A52D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A52D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79</Words>
  <Characters>451</Characters>
  <Application>Microsoft Office Word</Application>
  <DocSecurity>0</DocSecurity>
  <Lines>3</Lines>
  <Paragraphs>1</Paragraphs>
  <ScaleCrop>false</ScaleCrop>
  <Company>Microsoft</Company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</dc:creator>
  <cp:keywords/>
  <dc:description/>
  <cp:lastModifiedBy>Wei</cp:lastModifiedBy>
  <cp:revision>29</cp:revision>
  <dcterms:created xsi:type="dcterms:W3CDTF">2018-11-16T07:02:00Z</dcterms:created>
  <dcterms:modified xsi:type="dcterms:W3CDTF">2018-12-28T09:14:00Z</dcterms:modified>
</cp:coreProperties>
</file>